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leader="dot" w:pos="9746"/>
        </w:tabs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插入图表未显示数据</w:t>
      </w:r>
    </w:p>
    <w:p>
      <w:pPr>
        <w:pStyle w:val="7"/>
        <w:tabs>
          <w:tab w:val="right" w:leader="dot" w:pos="9746"/>
        </w:tabs>
        <w:rPr>
          <w:rFonts w:hint="eastAsia"/>
          <w:lang w:val="en-US" w:eastAsia="zh-CN"/>
        </w:rPr>
      </w:pPr>
    </w:p>
    <w:p>
      <w:pPr>
        <w:pStyle w:val="7"/>
        <w:tabs>
          <w:tab w:val="right" w:leader="dot" w:pos="9746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36.65pt;width:82.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Toc21136"/>
      <w:r>
        <w:rPr>
          <w:rFonts w:hint="eastAsia"/>
          <w:lang w:val="en-US" w:eastAsia="zh-CN"/>
        </w:rPr>
        <w:t>基本图形</w:t>
      </w:r>
      <w:bookmarkEnd w:id="0"/>
    </w:p>
    <w:p>
      <w:pPr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6" o:spt="75" type="#_x0000_t75" style="height:36.65pt;width:37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Package" ShapeID="_x0000_i1026" DrawAspect="Content" ObjectID="_1468075726" r:id="rId7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27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Package" ShapeID="_x0000_i1027" DrawAspect="Content" ObjectID="_1468075727" r:id="rId9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28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Package" ShapeID="_x0000_i1028" DrawAspect="Content" ObjectID="_1468075728" r:id="rId11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29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Package" ShapeID="_x0000_i1029" DrawAspect="Content" ObjectID="_1468075729" r:id="rId13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0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Package" ShapeID="_x0000_i1030" DrawAspect="Content" ObjectID="_1468075730" r:id="rId15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1" o:spt="75" type="#_x0000_t75" style="height:36.65pt;width:34.0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Package" ShapeID="_x0000_i1031" DrawAspect="Content" ObjectID="_1468075731" r:id="rId17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2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Package" ShapeID="_x0000_i1032" DrawAspect="Content" ObjectID="_1468075732" r:id="rId19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3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Package" ShapeID="_x0000_i1033" DrawAspect="Content" ObjectID="_1468075733" r:id="rId21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4" o:spt="75" type="#_x0000_t75" style="height:36.65pt;width:34.0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Package" ShapeID="_x0000_i1034" DrawAspect="Content" ObjectID="_1468075734" r:id="rId23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Toc11067"/>
      <w:r>
        <w:rPr>
          <w:rFonts w:hint="eastAsia"/>
          <w:lang w:val="en-US" w:eastAsia="zh-CN"/>
        </w:rPr>
        <w:t>高级图形</w:t>
      </w:r>
      <w:bookmarkEnd w:id="1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5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Package" ShapeID="_x0000_i1035" DrawAspect="Content" ObjectID="_1468075735" r:id="rId25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6" o:spt="75" type="#_x0000_t75" style="height:36.65pt;width:34.0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Package" ShapeID="_x0000_i1036" DrawAspect="Content" ObjectID="_1468075736" r:id="rId27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7" o:spt="75" type="#_x0000_t75" style="height:36.65pt;width:53.3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Package" ShapeID="_x0000_i1037" DrawAspect="Content" ObjectID="_1468075737" r:id="rId29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8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Package" ShapeID="_x0000_i1038" DrawAspect="Content" ObjectID="_1468075738" r:id="rId31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39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Package" ShapeID="_x0000_i1039" DrawAspect="Content" ObjectID="_1468075739" r:id="rId33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0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Package" ShapeID="_x0000_i1040" DrawAspect="Content" ObjectID="_1468075740" r:id="rId35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1" o:spt="75" type="#_x0000_t75" style="height:36.65pt;width:63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Package" ShapeID="_x0000_i1041" DrawAspect="Content" ObjectID="_1468075741" r:id="rId37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2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Package" ShapeID="_x0000_i1042" DrawAspect="Content" ObjectID="_1468075742" r:id="rId39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3" o:spt="75" type="#_x0000_t75" style="height:36.65pt;width:43.7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Package" ShapeID="_x0000_i1043" DrawAspect="Content" ObjectID="_1468075743" r:id="rId41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  <w:bookmarkStart w:id="2" w:name="_Toc3156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堆积图形</w:t>
      </w:r>
      <w:bookmarkEnd w:id="2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44" o:spt="75" type="#_x0000_t75" style="height:36.65pt;width:53.3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Package" ShapeID="_x0000_i1044" DrawAspect="Content" ObjectID="_1468075744" r:id="rId43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5" o:spt="75" type="#_x0000_t75" style="height:36.65pt;width:6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Package" ShapeID="_x0000_i1045" DrawAspect="Content" ObjectID="_1468075745" r:id="rId45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46" o:spt="75" alt="" type="#_x0000_t75" style="height:36.65pt;width:63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Package" ShapeID="_x0000_i1046" DrawAspect="Content" ObjectID="_1468075746" r:id="rId47">
            <o:LockedField>false</o:LockedField>
          </o:OLEObject>
        </w:object>
      </w:r>
      <w:bookmarkStart w:id="3" w:name="_GoBack"/>
      <w:bookmarkEnd w:id="3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所有_图形_配置      </w:t>
      </w:r>
      <w:r>
        <w:rPr>
          <w:rFonts w:hint="eastAsia"/>
          <w:b w:val="0"/>
          <w:bCs w:val="0"/>
          <w:lang w:val="en-US" w:eastAsia="zh-CN"/>
        </w:rPr>
        <w:t>使用规则： 维度列添加类型，度量列添加数量 如下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87440" cy="2923540"/>
            <wp:effectExtent l="0" t="0" r="3810" b="10160"/>
            <wp:docPr id="1" name="图片 1" descr="2017-12-07 14-04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-12-07 14-04-4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单维度列,多度量列_类型_配置(柱图，折线图，双轴图，条形图，雷达图，面积图，堆积柱图，堆积条形图，堆积柱图，瀑布图)如下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31280" cy="2851785"/>
            <wp:effectExtent l="0" t="0" r="7620" b="5715"/>
            <wp:docPr id="2" name="图片 2" descr="2017-12-07 14-23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-12-07 14-23-59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单维度列,单度量列_类型_配置 (扇形图，圆环图，仪表盘，漏斗图，金字塔图，词云图，指示卡)如下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6660515" cy="2871470"/>
            <wp:effectExtent l="0" t="0" r="6985" b="5080"/>
            <wp:docPr id="4" name="图片 4" descr="2017-12-07 14-28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-12-07 14-28-5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单维度列必须是中国的城市,多度量列_类型_配置(地图) 如下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6687185" cy="2022475"/>
            <wp:effectExtent l="0" t="0" r="18415" b="15875"/>
            <wp:docPr id="6" name="图片 6" descr="2017-12-07 14-37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7-12-07 14-37-4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多维度列,单度量列_类型_配置(嵌套环形图)如下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外边圆环展示数据来源，内扇形图进行来源类型分析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6716395" cy="2883535"/>
            <wp:effectExtent l="0" t="0" r="8255" b="12065"/>
            <wp:docPr id="8" name="图片 8" descr="2017-12-07 14-43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17-12-07 14-43-1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多维度列,多度量列_类型_配置(散点图)如下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6180455" cy="2684780"/>
            <wp:effectExtent l="0" t="0" r="10795" b="1270"/>
            <wp:docPr id="9" name="图片 9" descr="2017-12-07 15-06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17-12-07 15-06-46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驾驶舱图形sql脚本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7B"/>
    <w:rsid w:val="02015576"/>
    <w:rsid w:val="02E04349"/>
    <w:rsid w:val="032565FD"/>
    <w:rsid w:val="0545394F"/>
    <w:rsid w:val="05963807"/>
    <w:rsid w:val="05FF358F"/>
    <w:rsid w:val="06123F06"/>
    <w:rsid w:val="07092A77"/>
    <w:rsid w:val="081B4AE5"/>
    <w:rsid w:val="0A28179A"/>
    <w:rsid w:val="0AAE20D8"/>
    <w:rsid w:val="0B78620F"/>
    <w:rsid w:val="0BC55D60"/>
    <w:rsid w:val="0C0B3946"/>
    <w:rsid w:val="0C0D294E"/>
    <w:rsid w:val="0ED762FF"/>
    <w:rsid w:val="0F3314CA"/>
    <w:rsid w:val="10002F60"/>
    <w:rsid w:val="10D46F03"/>
    <w:rsid w:val="115F6E9A"/>
    <w:rsid w:val="129B400E"/>
    <w:rsid w:val="15B7322D"/>
    <w:rsid w:val="17A53CF5"/>
    <w:rsid w:val="18350ED0"/>
    <w:rsid w:val="19113918"/>
    <w:rsid w:val="19272436"/>
    <w:rsid w:val="1A6918C5"/>
    <w:rsid w:val="1B00388C"/>
    <w:rsid w:val="1BD958F2"/>
    <w:rsid w:val="1CCD5DA7"/>
    <w:rsid w:val="1F5C6A0E"/>
    <w:rsid w:val="1F90389C"/>
    <w:rsid w:val="20315727"/>
    <w:rsid w:val="207F393E"/>
    <w:rsid w:val="21A936B8"/>
    <w:rsid w:val="220F5541"/>
    <w:rsid w:val="228471DD"/>
    <w:rsid w:val="242B2140"/>
    <w:rsid w:val="25234365"/>
    <w:rsid w:val="253F2435"/>
    <w:rsid w:val="272E16F2"/>
    <w:rsid w:val="27370D7F"/>
    <w:rsid w:val="282D2B52"/>
    <w:rsid w:val="29C65DBF"/>
    <w:rsid w:val="2C7964BA"/>
    <w:rsid w:val="2D461395"/>
    <w:rsid w:val="32356015"/>
    <w:rsid w:val="32620B6B"/>
    <w:rsid w:val="32733E11"/>
    <w:rsid w:val="33140B0F"/>
    <w:rsid w:val="34C930EC"/>
    <w:rsid w:val="36810521"/>
    <w:rsid w:val="372325FA"/>
    <w:rsid w:val="376D24F1"/>
    <w:rsid w:val="3789173A"/>
    <w:rsid w:val="387F446E"/>
    <w:rsid w:val="398F0843"/>
    <w:rsid w:val="39B44400"/>
    <w:rsid w:val="39E43DC4"/>
    <w:rsid w:val="3A037A46"/>
    <w:rsid w:val="3A5E7C5D"/>
    <w:rsid w:val="3C021EFF"/>
    <w:rsid w:val="3C742CB4"/>
    <w:rsid w:val="3C8B6849"/>
    <w:rsid w:val="3D307064"/>
    <w:rsid w:val="3F2F6E32"/>
    <w:rsid w:val="3F697B1F"/>
    <w:rsid w:val="3F7C2A26"/>
    <w:rsid w:val="3FD17565"/>
    <w:rsid w:val="3FEB3899"/>
    <w:rsid w:val="436F1E73"/>
    <w:rsid w:val="44322AE8"/>
    <w:rsid w:val="449119E9"/>
    <w:rsid w:val="45C54FA9"/>
    <w:rsid w:val="46287258"/>
    <w:rsid w:val="473F17B8"/>
    <w:rsid w:val="48AF2D30"/>
    <w:rsid w:val="496650EC"/>
    <w:rsid w:val="4A856269"/>
    <w:rsid w:val="4B0D245D"/>
    <w:rsid w:val="4B7C0B2A"/>
    <w:rsid w:val="4B9A637D"/>
    <w:rsid w:val="4D5855BF"/>
    <w:rsid w:val="4F3909E3"/>
    <w:rsid w:val="4FF04213"/>
    <w:rsid w:val="50FE086B"/>
    <w:rsid w:val="510F46C9"/>
    <w:rsid w:val="512E35C5"/>
    <w:rsid w:val="53B75FD4"/>
    <w:rsid w:val="542A0B77"/>
    <w:rsid w:val="57963A87"/>
    <w:rsid w:val="57E025EE"/>
    <w:rsid w:val="5A5866DA"/>
    <w:rsid w:val="5A593131"/>
    <w:rsid w:val="5A5D34F8"/>
    <w:rsid w:val="5C11197E"/>
    <w:rsid w:val="5D555819"/>
    <w:rsid w:val="5E8D2A2D"/>
    <w:rsid w:val="5ED566F0"/>
    <w:rsid w:val="5EE1318E"/>
    <w:rsid w:val="619B1A18"/>
    <w:rsid w:val="61A6154D"/>
    <w:rsid w:val="62BC343D"/>
    <w:rsid w:val="62D03F02"/>
    <w:rsid w:val="632B1863"/>
    <w:rsid w:val="642C7C7A"/>
    <w:rsid w:val="649B5655"/>
    <w:rsid w:val="64B77C3F"/>
    <w:rsid w:val="67DF7E81"/>
    <w:rsid w:val="68700FE4"/>
    <w:rsid w:val="696A3855"/>
    <w:rsid w:val="6B1842E0"/>
    <w:rsid w:val="6BAD30CF"/>
    <w:rsid w:val="6BEB74AF"/>
    <w:rsid w:val="6C3C2ADB"/>
    <w:rsid w:val="6D463423"/>
    <w:rsid w:val="6D4E6118"/>
    <w:rsid w:val="6E0E7900"/>
    <w:rsid w:val="6E465AF0"/>
    <w:rsid w:val="6EBC2534"/>
    <w:rsid w:val="6ED662DB"/>
    <w:rsid w:val="6F047A73"/>
    <w:rsid w:val="6F3A4F60"/>
    <w:rsid w:val="72CC57DD"/>
    <w:rsid w:val="755D74FF"/>
    <w:rsid w:val="75601A65"/>
    <w:rsid w:val="75797DCB"/>
    <w:rsid w:val="7658199A"/>
    <w:rsid w:val="770F489E"/>
    <w:rsid w:val="78B74143"/>
    <w:rsid w:val="79ED5573"/>
    <w:rsid w:val="7B736546"/>
    <w:rsid w:val="7B8E57D6"/>
    <w:rsid w:val="7CC1264C"/>
    <w:rsid w:val="7CD63E00"/>
    <w:rsid w:val="7E070F31"/>
    <w:rsid w:val="7EDB7FF2"/>
    <w:rsid w:val="7FB60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28.png"/><Relationship Id="rId53" Type="http://schemas.openxmlformats.org/officeDocument/2006/relationships/image" Target="media/image27.png"/><Relationship Id="rId52" Type="http://schemas.openxmlformats.org/officeDocument/2006/relationships/image" Target="media/image26.png"/><Relationship Id="rId51" Type="http://schemas.openxmlformats.org/officeDocument/2006/relationships/image" Target="media/image25.png"/><Relationship Id="rId50" Type="http://schemas.openxmlformats.org/officeDocument/2006/relationships/image" Target="media/image24.png"/><Relationship Id="rId5" Type="http://schemas.openxmlformats.org/officeDocument/2006/relationships/oleObject" Target="embeddings/oleObject1.bin"/><Relationship Id="rId49" Type="http://schemas.openxmlformats.org/officeDocument/2006/relationships/image" Target="media/image23.png"/><Relationship Id="rId48" Type="http://schemas.openxmlformats.org/officeDocument/2006/relationships/image" Target="media/image22.e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e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e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e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e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e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e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e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e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e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e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e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emf"/><Relationship Id="rId23" Type="http://schemas.openxmlformats.org/officeDocument/2006/relationships/oleObject" Target="embeddings/oleObject10.bin"/><Relationship Id="rId22" Type="http://schemas.openxmlformats.org/officeDocument/2006/relationships/image" Target="media/image9.emf"/><Relationship Id="rId21" Type="http://schemas.openxmlformats.org/officeDocument/2006/relationships/oleObject" Target="embeddings/oleObject9.bin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emf"/><Relationship Id="rId17" Type="http://schemas.openxmlformats.org/officeDocument/2006/relationships/oleObject" Target="embeddings/oleObject7.bin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</dc:creator>
  <cp:lastModifiedBy>Feng</cp:lastModifiedBy>
  <dcterms:modified xsi:type="dcterms:W3CDTF">2017-12-08T01:27:07Z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